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92B" w:rsidRPr="00E456F6" w:rsidRDefault="0064492B" w:rsidP="0064492B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sz w:val="20"/>
          <w:szCs w:val="20"/>
        </w:rPr>
        <w:t xml:space="preserve">                            </w:t>
      </w:r>
      <w:r w:rsidRPr="00E456F6">
        <w:rPr>
          <w:rFonts w:ascii="Times New Roman" w:hAnsi="Times New Roman" w:cs="Times New Roman"/>
          <w:b/>
          <w:color w:val="000000"/>
          <w:sz w:val="20"/>
          <w:szCs w:val="20"/>
        </w:rPr>
        <w:t>муниципальное бюджетное общеобразовательное учреждение</w:t>
      </w:r>
    </w:p>
    <w:p w:rsidR="0064492B" w:rsidRPr="00E456F6" w:rsidRDefault="0064492B" w:rsidP="0064492B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spellStart"/>
      <w:r w:rsidRPr="00E456F6">
        <w:rPr>
          <w:rFonts w:ascii="Times New Roman" w:hAnsi="Times New Roman" w:cs="Times New Roman"/>
          <w:b/>
          <w:color w:val="000000"/>
          <w:sz w:val="20"/>
          <w:szCs w:val="20"/>
        </w:rPr>
        <w:t>Лиховская</w:t>
      </w:r>
      <w:proofErr w:type="spellEnd"/>
      <w:r w:rsidRPr="00E456F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средняя общеобразовательная школа</w:t>
      </w:r>
    </w:p>
    <w:p w:rsidR="0064492B" w:rsidRPr="00E456F6" w:rsidRDefault="0064492B" w:rsidP="0064492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E456F6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456F6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64492B" w:rsidRPr="00E456F6" w:rsidRDefault="0064492B" w:rsidP="0064492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E456F6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64492B" w:rsidRPr="003C30E6" w:rsidRDefault="0064492B" w:rsidP="006449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64492B" w:rsidRPr="003C30E6" w:rsidRDefault="0064492B" w:rsidP="006449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4492B" w:rsidRPr="00E456F6" w:rsidRDefault="0064492B" w:rsidP="0064492B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E456F6">
        <w:rPr>
          <w:rFonts w:ascii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64492B" w:rsidRPr="003C30E6" w:rsidRDefault="0064492B" w:rsidP="0064492B">
      <w:pPr>
        <w:spacing w:after="48" w:line="290" w:lineRule="exact"/>
        <w:rPr>
          <w:rFonts w:eastAsia="Georgia"/>
          <w:color w:val="000000"/>
        </w:rPr>
      </w:pPr>
    </w:p>
    <w:p w:rsidR="0064492B" w:rsidRPr="003C30E6" w:rsidRDefault="0064492B" w:rsidP="0064492B">
      <w:pPr>
        <w:spacing w:after="48" w:line="290" w:lineRule="exact"/>
        <w:rPr>
          <w:rFonts w:eastAsia="Georgia"/>
          <w:color w:val="000000"/>
        </w:rPr>
      </w:pPr>
    </w:p>
    <w:p w:rsidR="0064492B" w:rsidRPr="003C30E6" w:rsidRDefault="0064492B" w:rsidP="0064492B">
      <w:pPr>
        <w:spacing w:after="48" w:line="290" w:lineRule="exact"/>
        <w:rPr>
          <w:rFonts w:eastAsia="Georgia"/>
          <w:color w:val="000000"/>
        </w:rPr>
      </w:pPr>
    </w:p>
    <w:p w:rsidR="0064492B" w:rsidRPr="00E456F6" w:rsidRDefault="0064492B" w:rsidP="0064492B">
      <w:pPr>
        <w:pStyle w:val="a9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 xml:space="preserve">по английскому зыку </w:t>
      </w:r>
    </w:p>
    <w:p w:rsidR="0064492B" w:rsidRPr="00E456F6" w:rsidRDefault="0064492B" w:rsidP="0064492B">
      <w:pPr>
        <w:pStyle w:val="a9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>класс 9</w:t>
      </w:r>
    </w:p>
    <w:p w:rsidR="0064492B" w:rsidRPr="00E456F6" w:rsidRDefault="0064492B" w:rsidP="0064492B">
      <w:pPr>
        <w:pStyle w:val="a9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 xml:space="preserve">количество часов в год – 98, в неделю – 3 </w:t>
      </w: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ab/>
      </w:r>
    </w:p>
    <w:p w:rsidR="0064492B" w:rsidRPr="00E456F6" w:rsidRDefault="0064492B" w:rsidP="0064492B">
      <w:pPr>
        <w:spacing w:line="37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spacing w:line="370" w:lineRule="exact"/>
        <w:ind w:left="27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spacing w:line="370" w:lineRule="exact"/>
        <w:ind w:left="27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>Составитель: Сыч И. А.</w:t>
      </w: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E456F6" w:rsidP="00E456F6">
      <w:pPr>
        <w:tabs>
          <w:tab w:val="left" w:pos="525"/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ab/>
      </w: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х. Лихой</w:t>
      </w:r>
    </w:p>
    <w:p w:rsidR="0064492B" w:rsidRPr="00E456F6" w:rsidRDefault="0064492B" w:rsidP="006449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E456F6">
        <w:rPr>
          <w:rFonts w:ascii="Times New Roman" w:eastAsia="Georgia" w:hAnsi="Times New Roman" w:cs="Times New Roman"/>
          <w:color w:val="000000"/>
          <w:sz w:val="20"/>
          <w:szCs w:val="20"/>
        </w:rPr>
        <w:t>2019 – 2020  учебный год</w:t>
      </w:r>
    </w:p>
    <w:p w:rsidR="0064492B" w:rsidRPr="00E456F6" w:rsidRDefault="0064492B">
      <w:pPr>
        <w:rPr>
          <w:rFonts w:ascii="Times New Roman" w:hAnsi="Times New Roman" w:cs="Times New Roman"/>
          <w:bCs/>
          <w:sz w:val="20"/>
          <w:szCs w:val="20"/>
        </w:rPr>
      </w:pPr>
    </w:p>
    <w:p w:rsidR="0064492B" w:rsidRDefault="0064492B">
      <w:pPr>
        <w:rPr>
          <w:rFonts w:ascii="Times New Roman" w:hAnsi="Times New Roman"/>
          <w:bCs/>
          <w:sz w:val="24"/>
          <w:szCs w:val="24"/>
        </w:rPr>
      </w:pPr>
    </w:p>
    <w:p w:rsidR="0060228A" w:rsidRDefault="00BE5ED6">
      <w:pPr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ПОЯСНИТЕЛЬНАЯ ЗАПИСКА</w:t>
      </w:r>
    </w:p>
    <w:p w:rsidR="0060228A" w:rsidRDefault="00BE5ED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английскому языку для учащихся 9 класса составлена на основе </w:t>
      </w:r>
      <w:r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МБОУ Лиховской СОШ, учебного плана МБОУ Лиховской СОШ на 2019 – 2020 учебный год в рамках реализации ФГОС для основного общего образования, годового </w:t>
      </w:r>
      <w:r>
        <w:rPr>
          <w:rFonts w:ascii="Times New Roman" w:hAnsi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/>
          <w:sz w:val="24"/>
          <w:szCs w:val="24"/>
        </w:rPr>
        <w:t xml:space="preserve"> МБОУ Лиховской СОШ, п</w:t>
      </w:r>
      <w:r>
        <w:rPr>
          <w:rFonts w:ascii="Times New Roman" w:hAnsi="Times New Roman"/>
          <w:bCs/>
          <w:sz w:val="24"/>
          <w:szCs w:val="24"/>
        </w:rPr>
        <w:t xml:space="preserve">римерные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программы по </w:t>
      </w:r>
      <w:r>
        <w:rPr>
          <w:rFonts w:ascii="Times New Roman" w:hAnsi="Times New Roman"/>
          <w:sz w:val="24"/>
          <w:szCs w:val="24"/>
        </w:rPr>
        <w:t>учебным предметам.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bCs/>
          <w:sz w:val="24"/>
          <w:szCs w:val="24"/>
        </w:rPr>
        <w:t>М.: Просвещение, 2010 (Стандарты второго поколения).</w:t>
      </w:r>
    </w:p>
    <w:p w:rsidR="0060228A" w:rsidRDefault="00BE5ED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Авторы:</w:t>
      </w:r>
      <w:proofErr w:type="gramEnd"/>
      <w:r>
        <w:rPr>
          <w:rFonts w:ascii="Times New Roman" w:hAnsi="Times New Roman"/>
          <w:sz w:val="24"/>
          <w:szCs w:val="24"/>
        </w:rPr>
        <w:t xml:space="preserve"> В.П. </w:t>
      </w:r>
      <w:proofErr w:type="spellStart"/>
      <w:r>
        <w:rPr>
          <w:rFonts w:ascii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/>
          <w:sz w:val="24"/>
          <w:szCs w:val="24"/>
        </w:rPr>
        <w:t>. М.: Просвещение, 2012), УМК «Английский язык» общеобразовательных учреждений 9 класс (Авторы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М: Просвещение, 2017, Английский язык. Книга для учителя 9класс; пособие общеобразовательных организаций В.П. </w:t>
      </w:r>
      <w:proofErr w:type="spellStart"/>
      <w:r>
        <w:rPr>
          <w:rFonts w:ascii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</w:t>
      </w:r>
      <w:proofErr w:type="spellStart"/>
      <w:r>
        <w:rPr>
          <w:rFonts w:ascii="Times New Roman" w:hAnsi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 издательство Просвещение 2014г. с учетом требований Федерального государственного образовательного стандарта. </w:t>
      </w:r>
    </w:p>
    <w:p w:rsidR="0060228A" w:rsidRDefault="00BE5ED6">
      <w:pPr>
        <w:tabs>
          <w:tab w:val="left" w:pos="94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 учебным планом программа рассчитана на 3 часа в неделю, 34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недели в год.</w:t>
      </w:r>
    </w:p>
    <w:p w:rsidR="0060228A" w:rsidRDefault="00BE5ED6">
      <w:pPr>
        <w:tabs>
          <w:tab w:val="left" w:pos="945"/>
        </w:tabs>
        <w:jc w:val="both"/>
      </w:pPr>
      <w:r>
        <w:rPr>
          <w:rFonts w:ascii="Times New Roman" w:hAnsi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98 учебных часов и обеспечит рациональное распределение учебного материала</w:t>
      </w:r>
    </w:p>
    <w:p w:rsidR="0060228A" w:rsidRDefault="00BE5ED6">
      <w:pPr>
        <w:tabs>
          <w:tab w:val="left" w:pos="94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</w:p>
    <w:p w:rsidR="0060228A" w:rsidRDefault="0060228A">
      <w:pPr>
        <w:tabs>
          <w:tab w:val="left" w:pos="945"/>
        </w:tabs>
        <w:ind w:left="568"/>
        <w:jc w:val="both"/>
        <w:rPr>
          <w:bCs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BE5ED6">
      <w:pPr>
        <w:jc w:val="center"/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ПЛАНИРУЕМЫЕ РЕЗУЛЬТАТЫ ОСВОЕНИЯ УЧЕБНОГО ПРЕДМЕТА «АНГЛИЙСКИЙ ЯЗЫК».</w:t>
      </w:r>
    </w:p>
    <w:p w:rsidR="0060228A" w:rsidRDefault="0060228A">
      <w:pPr>
        <w:sectPr w:rsidR="0060228A" w:rsidSect="00E456F6">
          <w:footerReference w:type="default" r:id="rId8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360" w:charSpace="4096"/>
        </w:sectPr>
      </w:pP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Личностные результаты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учащегося будут сформированы: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мотивация к изучению иностранных языков и стремление к самосовершенствованию в образовательной области «Иностранный язык»;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возможности самореализации средствами иностранного языка;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совершенствованию речевой культуры в целом;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коммуникативная компетенция в межкультурной и межэтнической коммуникации;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такие качества, как воля, целеустремленность, креативность, инициативность, </w:t>
      </w:r>
      <w:proofErr w:type="spellStart"/>
      <w:r>
        <w:rPr>
          <w:rFonts w:ascii="Times New Roman" w:hAnsi="Times New Roman"/>
          <w:sz w:val="24"/>
          <w:szCs w:val="24"/>
        </w:rPr>
        <w:t>эмпатия</w:t>
      </w:r>
      <w:proofErr w:type="spellEnd"/>
      <w:r>
        <w:rPr>
          <w:rFonts w:ascii="Times New Roman" w:hAnsi="Times New Roman"/>
          <w:sz w:val="24"/>
          <w:szCs w:val="24"/>
        </w:rPr>
        <w:t>, трудолюбие, дисциплинированность;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толерантное отношение к проявлениям иной культуры; осознание себя гражданином своей страны и мира;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 получит возможность для формирования: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 к самообразованию и самовоспитанию;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ценностно-смысловых установок обучающихся, отражающих их личностные позиции, социальные компетенции;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морального сознания и компетентности в решении моральных проблем на основе личностного выбора, нравственных чувств и нравственного поведения; 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>, как осознанного понимания и сопереживания чувствам других, выражающейся в поступках, направленных на помощь и обеспечение благополучия;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 отстаивать национальные и общечеловеческие (гуманистические, демократические) ценности, свою гражданскую позицию.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результаты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Регулятивные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учебные задачи;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свою деятельность в соответствии с поставленной задачей и</w:t>
      </w:r>
      <w:r>
        <w:rPr>
          <w:rFonts w:ascii="Times New Roman" w:hAnsi="Times New Roman"/>
          <w:sz w:val="24"/>
          <w:szCs w:val="24"/>
        </w:rPr>
        <w:br/>
        <w:t>условиями ее реализации;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рефлексию при сравнении планируемого полученного результатов;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правильность выполнения действия на уровне адекватной</w:t>
      </w:r>
      <w:r>
        <w:rPr>
          <w:rFonts w:ascii="Times New Roman" w:hAnsi="Times New Roman"/>
          <w:sz w:val="24"/>
          <w:szCs w:val="24"/>
        </w:rPr>
        <w:br/>
        <w:t>ретроспективной оценки соответствия результатов требованиям данной задачи;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 воспринимать предложения и оценку учителей, товарищей, родителей и</w:t>
      </w:r>
      <w:r>
        <w:rPr>
          <w:rFonts w:ascii="Times New Roman" w:hAnsi="Times New Roman"/>
          <w:sz w:val="24"/>
          <w:szCs w:val="24"/>
        </w:rPr>
        <w:br/>
        <w:t>других людей;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способ и результат действия; вносить необходимые коррективы в</w:t>
      </w:r>
      <w:r>
        <w:rPr>
          <w:rFonts w:ascii="Times New Roman" w:hAnsi="Times New Roman"/>
          <w:sz w:val="24"/>
          <w:szCs w:val="24"/>
        </w:rPr>
        <w:br/>
        <w:t>действие после его завершения на основе его оценки и учета характера сделанных ошибок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преобразовывать практическую задачу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познавательную;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по результату и по способу действия, самостоятельно оценивать правильность выполнения действия и вносить необходимые коррективы </w:t>
      </w:r>
      <w:r>
        <w:rPr>
          <w:rFonts w:ascii="Times New Roman" w:hAnsi="Times New Roman"/>
          <w:sz w:val="24"/>
          <w:szCs w:val="24"/>
        </w:rPr>
        <w:lastRenderedPageBreak/>
        <w:t>в</w:t>
      </w:r>
      <w:r>
        <w:rPr>
          <w:rFonts w:ascii="Times New Roman" w:hAnsi="Times New Roman"/>
          <w:sz w:val="24"/>
          <w:szCs w:val="24"/>
        </w:rPr>
        <w:br/>
      </w:r>
      <w:proofErr w:type="gramStart"/>
      <w:r>
        <w:rPr>
          <w:rFonts w:ascii="Times New Roman" w:hAnsi="Times New Roman"/>
          <w:sz w:val="24"/>
          <w:szCs w:val="24"/>
        </w:rPr>
        <w:t>исполнение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как по ходу его реализации, так и в конце действия;</w:t>
      </w:r>
    </w:p>
    <w:p w:rsidR="0060228A" w:rsidRDefault="00BE5ED6" w:rsidP="0064492B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пробелы и устранять их в индивидуальном режиме, консультируясь с</w:t>
      </w:r>
      <w:r>
        <w:rPr>
          <w:rFonts w:ascii="Times New Roman" w:hAnsi="Times New Roman"/>
          <w:sz w:val="24"/>
          <w:szCs w:val="24"/>
        </w:rPr>
        <w:br/>
        <w:t>учителем, родителями или самостоятельно.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Познавательные 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</w:t>
      </w:r>
      <w:r>
        <w:rPr>
          <w:rFonts w:ascii="Times New Roman" w:hAnsi="Times New Roman"/>
          <w:sz w:val="24"/>
          <w:szCs w:val="24"/>
        </w:rPr>
        <w:br/>
        <w:t>использованием учебной литературы, энциклопедий, справочников;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</w:t>
      </w:r>
      <w:r>
        <w:rPr>
          <w:rFonts w:ascii="Times New Roman" w:hAnsi="Times New Roman"/>
          <w:sz w:val="24"/>
          <w:szCs w:val="24"/>
        </w:rPr>
        <w:br/>
        <w:t>признаков;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сравнение, классификацию по заданным критериям;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сообщения в устной форме;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на разнообразие способов решения задач;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извлекать, обрабатывать и презентовать информацию;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свойствах и связях;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подведение под понятие на основе распознавания объектов, выделения существенных признаков и их синтеза; 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аналогии;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расширенный поиск информации с использованием ресурсов</w:t>
      </w:r>
      <w:r>
        <w:rPr>
          <w:rFonts w:ascii="Times New Roman" w:hAnsi="Times New Roman"/>
          <w:sz w:val="24"/>
          <w:szCs w:val="24"/>
        </w:rPr>
        <w:br/>
        <w:t>библиотек и сети Интернет;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выбор наиболее эффективных способов решения задач в зависимости</w:t>
      </w:r>
      <w:r>
        <w:rPr>
          <w:rFonts w:ascii="Times New Roman" w:hAnsi="Times New Roman"/>
          <w:sz w:val="24"/>
          <w:szCs w:val="24"/>
        </w:rPr>
        <w:br/>
        <w:t>от конкретных условий;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логически мыслить и адекватно излагать свои мысли.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</w:t>
      </w:r>
    </w:p>
    <w:p w:rsidR="0060228A" w:rsidRDefault="00BE5ED6" w:rsidP="0064492B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достаточной полнотой и точность выражать свои мысли в соответствии с</w:t>
      </w:r>
      <w:r>
        <w:rPr>
          <w:rFonts w:ascii="Times New Roman" w:hAnsi="Times New Roman"/>
          <w:sz w:val="24"/>
          <w:szCs w:val="24"/>
        </w:rPr>
        <w:br/>
        <w:t>задачами и условиями коммуникации;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монологической и диалогической форме речи;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и пересказывать текст;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с одноклассниками совместно с учителем о правилах поведения и</w:t>
      </w:r>
      <w:r>
        <w:rPr>
          <w:rFonts w:ascii="Times New Roman" w:hAnsi="Times New Roman"/>
          <w:sz w:val="24"/>
          <w:szCs w:val="24"/>
        </w:rPr>
        <w:br/>
        <w:t>общения и следовать им;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учиться работать в паре, группе; выполнять различные роли (лидера, исполнителя).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учитывать и координировать в сотрудничестве позиции других людей, отличные</w:t>
      </w:r>
      <w:r>
        <w:rPr>
          <w:rFonts w:ascii="Times New Roman" w:hAnsi="Times New Roman"/>
          <w:sz w:val="24"/>
          <w:szCs w:val="24"/>
        </w:rPr>
        <w:br/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собственной;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относительность мнений и подходов к решению проблемы;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позицию и координировать ее с позициями партнеров в</w:t>
      </w:r>
      <w:r>
        <w:rPr>
          <w:rFonts w:ascii="Times New Roman" w:hAnsi="Times New Roman"/>
          <w:sz w:val="24"/>
          <w:szCs w:val="24"/>
        </w:rPr>
        <w:br/>
        <w:t>сотрудничестве при выработке общего решения в совместной деятельности;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продуктивно содействовать разрешению конфликтов на основе учета интересов и</w:t>
      </w:r>
      <w:r>
        <w:rPr>
          <w:rFonts w:ascii="Times New Roman" w:hAnsi="Times New Roman"/>
          <w:sz w:val="24"/>
          <w:szCs w:val="24"/>
        </w:rPr>
        <w:br/>
        <w:t>позиций всех участников;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взаимный контроль и оказывать в сотрудничестве необходимую</w:t>
      </w:r>
      <w:r>
        <w:rPr>
          <w:rFonts w:ascii="Times New Roman" w:hAnsi="Times New Roman"/>
          <w:sz w:val="24"/>
          <w:szCs w:val="24"/>
        </w:rPr>
        <w:br/>
        <w:t>взаимопомощь;</w:t>
      </w:r>
    </w:p>
    <w:p w:rsidR="0060228A" w:rsidRDefault="00BE5ED6" w:rsidP="00E456F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адекватно использовать речевые средства для эффективного </w:t>
      </w:r>
      <w:proofErr w:type="spellStart"/>
      <w:r>
        <w:rPr>
          <w:rFonts w:ascii="Times New Roman" w:hAnsi="Times New Roman"/>
          <w:sz w:val="24"/>
          <w:szCs w:val="24"/>
        </w:rPr>
        <w:t>решенияразнообразных</w:t>
      </w:r>
      <w:proofErr w:type="spellEnd"/>
      <w:r>
        <w:rPr>
          <w:rFonts w:ascii="Times New Roman" w:hAnsi="Times New Roman"/>
          <w:sz w:val="24"/>
          <w:szCs w:val="24"/>
        </w:rPr>
        <w:t xml:space="preserve"> коммуникативных задач, планирования и регуляции своей деятельности.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Говорение. 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Диалогическая речь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 (диалог этикетного характера, диалог - расспрос, диалог-побуждение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диалог-обмен мнениями;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брать и давать интервью;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диалог-расспрос на основе нелинейного текста (таблицы, диаграммы ит. д.).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Говорение.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Монологическая речь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план/вопросы.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делать сообщение на заданную тему на основе </w:t>
      </w:r>
      <w:proofErr w:type="gramStart"/>
      <w:r>
        <w:rPr>
          <w:rFonts w:ascii="Times New Roman" w:hAnsi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>
        <w:rPr>
          <w:rFonts w:ascii="Times New Roman" w:hAnsi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sz w:val="24"/>
          <w:szCs w:val="24"/>
        </w:rPr>
        <w:t>/ прослушанному;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высказываться с опорой на нелинейный текст (таблицы, диаграммы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расписание и т. п.);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излагать результаты выполненной проектной работы.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0228A" w:rsidRDefault="00BE5ED6">
      <w:pPr>
        <w:pStyle w:val="a5"/>
        <w:numPr>
          <w:ilvl w:val="0"/>
          <w:numId w:val="1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основную тему в воспринимаемом на слух тексте;</w:t>
      </w:r>
    </w:p>
    <w:p w:rsidR="0060228A" w:rsidRDefault="00BE5ED6">
      <w:pPr>
        <w:pStyle w:val="a5"/>
        <w:numPr>
          <w:ilvl w:val="0"/>
          <w:numId w:val="14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>
        <w:rPr>
          <w:rFonts w:ascii="Times New Roman" w:hAnsi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восстанавливать текст из разрозненных абзацев или путем добавления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выпущенных фрагментов.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Письменная речь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Учащийся получит возможность научиться: 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краткие выписки из текста с целью их использования в собственных устных высказываниях;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электронное письмо (e-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>) зарубежному другу в ответ на электронное письмо-стимул;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план/ тезисы устного или письменного сообщения;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небольшое письменное высказывание с опорой на нелинейный текс</w:t>
      </w:r>
      <w:proofErr w:type="gramStart"/>
      <w:r>
        <w:rPr>
          <w:rFonts w:ascii="Times New Roman" w:hAnsi="Times New Roman"/>
          <w:sz w:val="24"/>
          <w:szCs w:val="24"/>
        </w:rPr>
        <w:t>т(</w:t>
      </w:r>
      <w:proofErr w:type="gramEnd"/>
      <w:r>
        <w:rPr>
          <w:rFonts w:ascii="Times New Roman" w:hAnsi="Times New Roman"/>
          <w:sz w:val="24"/>
          <w:szCs w:val="24"/>
        </w:rPr>
        <w:t>таблицы, диаграммы и т. п.).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Языковые навыки и средства оперирования ими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Орфография и пунктуация</w:t>
      </w:r>
    </w:p>
    <w:p w:rsidR="0060228A" w:rsidRDefault="00BE5ED6" w:rsidP="00E456F6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Фонетическая сторона речи </w:t>
      </w:r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60228A" w:rsidRDefault="00BE5ED6">
      <w:pPr>
        <w:pStyle w:val="a5"/>
        <w:numPr>
          <w:ilvl w:val="0"/>
          <w:numId w:val="2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Лексическая сторона речи</w:t>
      </w:r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  <w:bookmarkStart w:id="0" w:name="_GoBack"/>
      <w:bookmarkEnd w:id="0"/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</w:t>
      </w:r>
      <w:proofErr w:type="gramStart"/>
      <w:r>
        <w:rPr>
          <w:rFonts w:ascii="Times New Roman" w:hAnsi="Times New Roman"/>
          <w:sz w:val="24"/>
          <w:szCs w:val="24"/>
        </w:rPr>
        <w:t>ы(</w:t>
      </w:r>
      <w:proofErr w:type="gramEnd"/>
      <w:r>
        <w:rPr>
          <w:rFonts w:ascii="Times New Roman" w:hAnsi="Times New Roman"/>
          <w:sz w:val="24"/>
          <w:szCs w:val="24"/>
        </w:rPr>
        <w:t>слова, словосочетания, реплики-клише речевого этикета), в том числе многозначные в пределах тематики основной школы;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proofErr w:type="spellStart"/>
      <w:r>
        <w:rPr>
          <w:rFonts w:ascii="Times New Roman" w:hAnsi="Times New Roman"/>
          <w:sz w:val="24"/>
          <w:szCs w:val="24"/>
        </w:rPr>
        <w:t>dis</w:t>
      </w:r>
      <w:proofErr w:type="spellEnd"/>
      <w:r>
        <w:rPr>
          <w:rFonts w:ascii="Times New Roman" w:hAnsi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/>
          <w:sz w:val="24"/>
          <w:szCs w:val="24"/>
        </w:rPr>
        <w:t>mis</w:t>
      </w:r>
      <w:proofErr w:type="spellEnd"/>
      <w:r>
        <w:rPr>
          <w:rFonts w:ascii="Times New Roman" w:hAnsi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/>
          <w:sz w:val="24"/>
          <w:szCs w:val="24"/>
        </w:rPr>
        <w:t>re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ize</w:t>
      </w:r>
      <w:proofErr w:type="spellEnd"/>
      <w:r>
        <w:rPr>
          <w:rFonts w:ascii="Times New Roman" w:hAnsi="Times New Roman"/>
          <w:sz w:val="24"/>
          <w:szCs w:val="24"/>
        </w:rPr>
        <w:t>/-</w:t>
      </w:r>
      <w:proofErr w:type="spellStart"/>
      <w:r>
        <w:rPr>
          <w:rFonts w:ascii="Times New Roman" w:hAnsi="Times New Roman"/>
          <w:sz w:val="24"/>
          <w:szCs w:val="24"/>
        </w:rPr>
        <w:t>ise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Pr="00814287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суффиксов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-or/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 xml:space="preserve"> 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sion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/-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tion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nce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/-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ence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ment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ity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 xml:space="preserve"> , -ness, -ship,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ing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;</w:t>
      </w:r>
    </w:p>
    <w:p w:rsidR="0060228A" w:rsidRPr="00814287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прилагательные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аффиксов</w:t>
      </w:r>
      <w:proofErr w:type="gramStart"/>
      <w:r w:rsidRPr="00814287">
        <w:rPr>
          <w:rFonts w:ascii="Times New Roman" w:hAnsi="Times New Roman"/>
          <w:sz w:val="24"/>
          <w:szCs w:val="24"/>
          <w:lang w:val="en-US"/>
        </w:rPr>
        <w:t>inter</w:t>
      </w:r>
      <w:proofErr w:type="gramEnd"/>
      <w:r w:rsidRPr="00814287">
        <w:rPr>
          <w:rFonts w:ascii="Times New Roman" w:hAnsi="Times New Roman"/>
          <w:sz w:val="24"/>
          <w:szCs w:val="24"/>
          <w:lang w:val="en-US"/>
        </w:rPr>
        <w:t>-; -y,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ly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ful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 xml:space="preserve"> , -al 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ic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ian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/an,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ing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;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ous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-able/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ible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, -less, -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ive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>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proofErr w:type="spellStart"/>
      <w:r>
        <w:rPr>
          <w:rFonts w:ascii="Times New Roman" w:hAnsi="Times New Roman"/>
          <w:sz w:val="24"/>
          <w:szCs w:val="24"/>
        </w:rPr>
        <w:t>ly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  </w:t>
      </w:r>
      <w:proofErr w:type="spellStart"/>
      <w:r>
        <w:rPr>
          <w:rFonts w:ascii="Times New Roman" w:hAnsi="Times New Roman"/>
          <w:sz w:val="24"/>
          <w:szCs w:val="24"/>
        </w:rPr>
        <w:t>un</w:t>
      </w:r>
      <w:proofErr w:type="spellEnd"/>
      <w:r>
        <w:rPr>
          <w:rFonts w:ascii="Times New Roman" w:hAnsi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/>
          <w:sz w:val="24"/>
          <w:szCs w:val="24"/>
        </w:rPr>
        <w:t>im</w:t>
      </w:r>
      <w:proofErr w:type="spellEnd"/>
      <w:r>
        <w:rPr>
          <w:rFonts w:ascii="Times New Roman" w:hAnsi="Times New Roman"/>
          <w:sz w:val="24"/>
          <w:szCs w:val="24"/>
        </w:rPr>
        <w:t>-/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>-;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</w:t>
      </w:r>
      <w:proofErr w:type="spellStart"/>
      <w:r>
        <w:rPr>
          <w:rFonts w:ascii="Times New Roman" w:hAnsi="Times New Roman"/>
          <w:sz w:val="24"/>
          <w:szCs w:val="24"/>
        </w:rPr>
        <w:t>teen</w:t>
      </w:r>
      <w:proofErr w:type="spellEnd"/>
      <w:r>
        <w:rPr>
          <w:rFonts w:ascii="Times New Roman" w:hAnsi="Times New Roman"/>
          <w:sz w:val="24"/>
          <w:szCs w:val="24"/>
        </w:rPr>
        <w:t>, -</w:t>
      </w:r>
      <w:proofErr w:type="spellStart"/>
      <w:r>
        <w:rPr>
          <w:rFonts w:ascii="Times New Roman" w:hAnsi="Times New Roman"/>
          <w:sz w:val="24"/>
          <w:szCs w:val="24"/>
        </w:rPr>
        <w:t>ty</w:t>
      </w:r>
      <w:proofErr w:type="spellEnd"/>
      <w:r>
        <w:rPr>
          <w:rFonts w:ascii="Times New Roman" w:hAnsi="Times New Roman"/>
          <w:sz w:val="24"/>
          <w:szCs w:val="24"/>
        </w:rPr>
        <w:t>; -</w:t>
      </w:r>
      <w:proofErr w:type="spellStart"/>
      <w:r>
        <w:rPr>
          <w:rFonts w:ascii="Times New Roman" w:hAnsi="Times New Roman"/>
          <w:sz w:val="24"/>
          <w:szCs w:val="24"/>
        </w:rPr>
        <w:t>th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различия между явлениями синонимии и антонимии; употреблять в речи изученные синонимы и антонимы адекватно ситуации общения;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наиболее распространенные фразовые глаголы;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принадлежность слов к частям речи по аффиксам;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средства связи в тексте для обеспечения его целостности (</w:t>
      </w:r>
      <w:proofErr w:type="spellStart"/>
      <w:r>
        <w:rPr>
          <w:rFonts w:ascii="Times New Roman" w:hAnsi="Times New Roman"/>
          <w:sz w:val="24"/>
          <w:szCs w:val="24"/>
        </w:rPr>
        <w:t>firstly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tobeginwith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however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asforme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finally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atlast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etc</w:t>
      </w:r>
      <w:proofErr w:type="spellEnd"/>
      <w:r>
        <w:rPr>
          <w:rFonts w:ascii="Times New Roman" w:hAnsi="Times New Roman"/>
          <w:sz w:val="24"/>
          <w:szCs w:val="24"/>
        </w:rPr>
        <w:t>.);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использовать языковую догадку в процессе чтения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 словообразовательным элементам.</w:t>
      </w:r>
      <w:proofErr w:type="gramEnd"/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Грамматическая сторона речи</w:t>
      </w:r>
    </w:p>
    <w:p w:rsidR="0060228A" w:rsidRDefault="00BE5ED6" w:rsidP="00C37DE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 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</w:t>
      </w:r>
      <w:proofErr w:type="gramStart"/>
      <w:r>
        <w:rPr>
          <w:rFonts w:ascii="Times New Roman" w:hAnsi="Times New Roman"/>
          <w:sz w:val="24"/>
          <w:szCs w:val="24"/>
        </w:rPr>
        <w:t>)в</w:t>
      </w:r>
      <w:proofErr w:type="gramEnd"/>
      <w:r>
        <w:rPr>
          <w:rFonts w:ascii="Times New Roman" w:hAnsi="Times New Roman"/>
          <w:sz w:val="24"/>
          <w:szCs w:val="24"/>
        </w:rPr>
        <w:t>опросительные (общий, специальный, альтернативный и разделительный вопросы),побудительные (в утвердительной и отрицательной форме) и восклицательные;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There+to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but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if,that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which,what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how,why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60228A" w:rsidRPr="00814287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 распознавать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употреблять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речи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условные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реального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(Conditional I – If I see Jim, I’ll invite him to our school party) </w:t>
      </w:r>
      <w:r>
        <w:rPr>
          <w:rFonts w:ascii="Times New Roman" w:hAnsi="Times New Roman"/>
          <w:sz w:val="24"/>
          <w:szCs w:val="24"/>
        </w:rPr>
        <w:t>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нереального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определенным/неопределенным/нулевым артиклем;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proofErr w:type="spellStart"/>
      <w:r>
        <w:rPr>
          <w:rFonts w:ascii="Times New Roman" w:hAnsi="Times New Roman"/>
          <w:sz w:val="24"/>
          <w:szCs w:val="24"/>
        </w:rPr>
        <w:t>many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much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few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afew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little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alittle</w:t>
      </w:r>
      <w:proofErr w:type="spellEnd"/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количественные и порядковые числительные;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Continuous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Perfect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Continuous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proofErr w:type="spellStart"/>
      <w:r>
        <w:rPr>
          <w:rFonts w:ascii="Times New Roman" w:hAnsi="Times New Roman"/>
          <w:sz w:val="24"/>
          <w:szCs w:val="24"/>
        </w:rPr>
        <w:t>may,can,could,beableto,must,haveto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should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Passive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Passive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распознавать сложноподчиненные предложения с придаточными: времени </w:t>
      </w:r>
      <w:proofErr w:type="spellStart"/>
      <w:r>
        <w:rPr>
          <w:rFonts w:ascii="Times New Roman" w:hAnsi="Times New Roman"/>
          <w:sz w:val="24"/>
          <w:szCs w:val="24"/>
        </w:rPr>
        <w:t>ссоюзом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since</w:t>
      </w:r>
      <w:proofErr w:type="spellEnd"/>
      <w:r>
        <w:rPr>
          <w:rFonts w:ascii="Times New Roman" w:hAnsi="Times New Roman"/>
          <w:sz w:val="24"/>
          <w:szCs w:val="24"/>
        </w:rPr>
        <w:t xml:space="preserve">; цели с союзом </w:t>
      </w:r>
      <w:proofErr w:type="spellStart"/>
      <w:r>
        <w:rPr>
          <w:rFonts w:ascii="Times New Roman" w:hAnsi="Times New Roman"/>
          <w:sz w:val="24"/>
          <w:szCs w:val="24"/>
        </w:rPr>
        <w:t>so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; условия с союзом </w:t>
      </w:r>
      <w:proofErr w:type="spellStart"/>
      <w:r>
        <w:rPr>
          <w:rFonts w:ascii="Times New Roman" w:hAnsi="Times New Roman"/>
          <w:sz w:val="24"/>
          <w:szCs w:val="24"/>
        </w:rPr>
        <w:t>unless</w:t>
      </w:r>
      <w:proofErr w:type="spellEnd"/>
      <w:r>
        <w:rPr>
          <w:rFonts w:ascii="Times New Roman" w:hAnsi="Times New Roman"/>
          <w:sz w:val="24"/>
          <w:szCs w:val="24"/>
        </w:rPr>
        <w:t xml:space="preserve">; определительными с союзами </w:t>
      </w:r>
      <w:proofErr w:type="spellStart"/>
      <w:r>
        <w:rPr>
          <w:rFonts w:ascii="Times New Roman" w:hAnsi="Times New Roman"/>
          <w:sz w:val="24"/>
          <w:szCs w:val="24"/>
        </w:rPr>
        <w:t>who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which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 союзами </w:t>
      </w:r>
      <w:proofErr w:type="spellStart"/>
      <w:r>
        <w:rPr>
          <w:rFonts w:ascii="Times New Roman" w:hAnsi="Times New Roman"/>
          <w:sz w:val="24"/>
          <w:szCs w:val="24"/>
        </w:rPr>
        <w:t>whoever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whatever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however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whenever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конструкциями </w:t>
      </w:r>
      <w:proofErr w:type="spellStart"/>
      <w:r>
        <w:rPr>
          <w:rFonts w:ascii="Times New Roman" w:hAnsi="Times New Roman"/>
          <w:sz w:val="24"/>
          <w:szCs w:val="24"/>
        </w:rPr>
        <w:t>as</w:t>
      </w:r>
      <w:proofErr w:type="spellEnd"/>
      <w:r>
        <w:rPr>
          <w:rFonts w:ascii="Times New Roman" w:hAnsi="Times New Roman"/>
          <w:sz w:val="24"/>
          <w:szCs w:val="24"/>
        </w:rPr>
        <w:t xml:space="preserve"> … </w:t>
      </w:r>
      <w:proofErr w:type="spellStart"/>
      <w:r>
        <w:rPr>
          <w:rFonts w:ascii="Times New Roman" w:hAnsi="Times New Roman"/>
          <w:sz w:val="24"/>
          <w:szCs w:val="24"/>
        </w:rPr>
        <w:t>as;notso</w:t>
      </w:r>
      <w:proofErr w:type="spellEnd"/>
      <w:r>
        <w:rPr>
          <w:rFonts w:ascii="Times New Roman" w:hAnsi="Times New Roman"/>
          <w:sz w:val="24"/>
          <w:szCs w:val="24"/>
        </w:rPr>
        <w:t xml:space="preserve"> … </w:t>
      </w:r>
      <w:proofErr w:type="spellStart"/>
      <w:r>
        <w:rPr>
          <w:rFonts w:ascii="Times New Roman" w:hAnsi="Times New Roman"/>
          <w:sz w:val="24"/>
          <w:szCs w:val="24"/>
        </w:rPr>
        <w:t>as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either</w:t>
      </w:r>
      <w:proofErr w:type="spellEnd"/>
      <w:r>
        <w:rPr>
          <w:rFonts w:ascii="Times New Roman" w:hAnsi="Times New Roman"/>
          <w:sz w:val="24"/>
          <w:szCs w:val="24"/>
        </w:rPr>
        <w:t xml:space="preserve"> …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neither</w:t>
      </w:r>
      <w:proofErr w:type="spellEnd"/>
      <w:r>
        <w:rPr>
          <w:rFonts w:ascii="Times New Roman" w:hAnsi="Times New Roman"/>
          <w:sz w:val="24"/>
          <w:szCs w:val="24"/>
        </w:rPr>
        <w:t xml:space="preserve"> … </w:t>
      </w:r>
      <w:proofErr w:type="spellStart"/>
      <w:r>
        <w:rPr>
          <w:rFonts w:ascii="Times New Roman" w:hAnsi="Times New Roman"/>
          <w:sz w:val="24"/>
          <w:szCs w:val="24"/>
        </w:rPr>
        <w:t>nor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>
        <w:rPr>
          <w:rFonts w:ascii="Times New Roman" w:hAnsi="Times New Roman"/>
          <w:sz w:val="24"/>
          <w:szCs w:val="24"/>
        </w:rPr>
        <w:t>wish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конструкции с глаголами на -</w:t>
      </w:r>
      <w:proofErr w:type="spellStart"/>
      <w:r>
        <w:rPr>
          <w:rFonts w:ascii="Times New Roman" w:hAnsi="Times New Roman"/>
          <w:sz w:val="24"/>
          <w:szCs w:val="24"/>
        </w:rPr>
        <w:t>ing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something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Stop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talking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Pr="00814287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</w:rPr>
        <w:t>распознаватьиупотреблятьвречиконструкции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 xml:space="preserve">It takes me …to do something; </w:t>
      </w:r>
      <w:proofErr w:type="spellStart"/>
      <w:r w:rsidRPr="00814287">
        <w:rPr>
          <w:rFonts w:ascii="Times New Roman" w:hAnsi="Times New Roman"/>
          <w:sz w:val="24"/>
          <w:szCs w:val="24"/>
          <w:lang w:val="en-US"/>
        </w:rPr>
        <w:t>tolook</w:t>
      </w:r>
      <w:proofErr w:type="spellEnd"/>
      <w:r w:rsidRPr="00814287">
        <w:rPr>
          <w:rFonts w:ascii="Times New Roman" w:hAnsi="Times New Roman"/>
          <w:sz w:val="24"/>
          <w:szCs w:val="24"/>
          <w:lang w:val="en-US"/>
        </w:rPr>
        <w:t xml:space="preserve"> / feel / be happy;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во </w:t>
      </w:r>
      <w:proofErr w:type="gramStart"/>
      <w:r>
        <w:rPr>
          <w:rFonts w:ascii="Times New Roman" w:hAnsi="Times New Roman"/>
          <w:sz w:val="24"/>
          <w:szCs w:val="24"/>
        </w:rPr>
        <w:t>временных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формахдействительного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залога:PastPerfect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Present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PerfectContinuous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Future-in-the-Past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формах </w:t>
      </w:r>
      <w:proofErr w:type="gramStart"/>
      <w:r>
        <w:rPr>
          <w:rFonts w:ascii="Times New Roman" w:hAnsi="Times New Roman"/>
          <w:sz w:val="24"/>
          <w:szCs w:val="24"/>
        </w:rPr>
        <w:t>страдательного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залогаFuture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SimplePassive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PresentPerfect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Passive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shall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might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по формальным признакам и понимать значение неличных форм глагола (инфинитива, герундия, причастия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</w:t>
      </w:r>
      <w:proofErr w:type="gramEnd"/>
      <w:r>
        <w:rPr>
          <w:rFonts w:ascii="Times New Roman" w:hAnsi="Times New Roman"/>
          <w:sz w:val="24"/>
          <w:szCs w:val="24"/>
        </w:rPr>
        <w:t>и</w:t>
      </w:r>
      <w:proofErr w:type="spellEnd"/>
      <w:r>
        <w:rPr>
          <w:rFonts w:ascii="Times New Roman" w:hAnsi="Times New Roman"/>
          <w:sz w:val="24"/>
          <w:szCs w:val="24"/>
        </w:rPr>
        <w:t xml:space="preserve"> II, отглагольного существительного) без различения их функций и употреблять их в речи;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словосочетания «Причастие </w:t>
      </w:r>
      <w:proofErr w:type="spellStart"/>
      <w:r>
        <w:rPr>
          <w:rFonts w:ascii="Times New Roman" w:hAnsi="Times New Roman"/>
          <w:sz w:val="24"/>
          <w:szCs w:val="24"/>
        </w:rPr>
        <w:t>I+существительное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» (a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child</w:t>
      </w:r>
      <w:proofErr w:type="spellEnd"/>
      <w:r>
        <w:rPr>
          <w:rFonts w:ascii="Times New Roman" w:hAnsi="Times New Roman"/>
          <w:sz w:val="24"/>
          <w:szCs w:val="24"/>
        </w:rPr>
        <w:t xml:space="preserve">) и «Причастие </w:t>
      </w:r>
      <w:proofErr w:type="spellStart"/>
      <w:r>
        <w:rPr>
          <w:rFonts w:ascii="Times New Roman" w:hAnsi="Times New Roman"/>
          <w:sz w:val="24"/>
          <w:szCs w:val="24"/>
        </w:rPr>
        <w:t>II+существительное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» (a </w:t>
      </w:r>
      <w:proofErr w:type="spellStart"/>
      <w:r>
        <w:rPr>
          <w:rFonts w:ascii="Times New Roman" w:hAnsi="Times New Roman"/>
          <w:sz w:val="24"/>
          <w:szCs w:val="24"/>
        </w:rPr>
        <w:t>written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poem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Социокультурные знания и умения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>
        <w:rPr>
          <w:rFonts w:ascii="Times New Roman" w:hAnsi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 в рамках изученного материала.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использовать социокультурные реалии при создании устных и письменных высказываний;</w:t>
      </w:r>
    </w:p>
    <w:p w:rsidR="0060228A" w:rsidRDefault="00BE5ED6">
      <w:pPr>
        <w:pStyle w:val="a5"/>
        <w:numPr>
          <w:ilvl w:val="0"/>
          <w:numId w:val="28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сходство и различие в традициях родной страны и страны/стран 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Компенсаторные умения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Учащийся научится:</w:t>
      </w:r>
    </w:p>
    <w:p w:rsidR="0060228A" w:rsidRDefault="00BE5ED6">
      <w:pPr>
        <w:pStyle w:val="a5"/>
        <w:numPr>
          <w:ilvl w:val="0"/>
          <w:numId w:val="2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3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перифраз, синонимические и антонимические средства при говорении;</w:t>
      </w:r>
    </w:p>
    <w:p w:rsidR="00BE5ED6" w:rsidRDefault="00BE5ED6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 w:rsidRPr="00CD2F2A">
        <w:rPr>
          <w:rFonts w:ascii="Times New Roman" w:hAnsi="Times New Roman"/>
          <w:sz w:val="24"/>
          <w:szCs w:val="24"/>
          <w:u w:val="single"/>
        </w:rPr>
        <w:t>Виды деятельности обучающихся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введение  и отработка </w:t>
      </w:r>
      <w:proofErr w:type="gramStart"/>
      <w:r>
        <w:rPr>
          <w:rFonts w:ascii="Times New Roman" w:hAnsi="Times New Roman"/>
          <w:sz w:val="24"/>
          <w:szCs w:val="24"/>
        </w:rPr>
        <w:t>новых</w:t>
      </w:r>
      <w:proofErr w:type="gramEnd"/>
      <w:r>
        <w:rPr>
          <w:rFonts w:ascii="Times New Roman" w:hAnsi="Times New Roman"/>
          <w:sz w:val="24"/>
          <w:szCs w:val="24"/>
        </w:rPr>
        <w:t xml:space="preserve"> ЛЕ и РО;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чтение  и 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различной  стратегией;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 диалогических и монологических высказываний ( описание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обмен мнениями,);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-высказывание на основе </w:t>
      </w:r>
      <w:proofErr w:type="gramStart"/>
      <w:r>
        <w:rPr>
          <w:rFonts w:ascii="Times New Roman" w:hAnsi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-работа с различной справочной литературой,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введение, отработка грамматических структур, выполнение грамматических упражнений;</w:t>
      </w:r>
    </w:p>
    <w:p w:rsidR="009003A3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умений и навыков разных видов речевой деятельности;</w:t>
      </w:r>
    </w:p>
    <w:p w:rsidR="00CD2F2A" w:rsidRDefault="009003A3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умения писать личное письмо, </w:t>
      </w:r>
      <w:r w:rsidR="00CD2F2A">
        <w:rPr>
          <w:rFonts w:ascii="Times New Roman" w:hAnsi="Times New Roman"/>
          <w:sz w:val="24"/>
          <w:szCs w:val="24"/>
        </w:rPr>
        <w:t xml:space="preserve"> письмо официального характера, резюме,</w:t>
      </w:r>
    </w:p>
    <w:p w:rsidR="00CD2F2A" w:rsidRDefault="00CD2F2A" w:rsidP="00BE5ED6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употребляя формулы речевого этикета. </w:t>
      </w:r>
      <w:proofErr w:type="gramStart"/>
      <w:r>
        <w:rPr>
          <w:rFonts w:ascii="Times New Roman" w:hAnsi="Times New Roman"/>
          <w:sz w:val="24"/>
          <w:szCs w:val="24"/>
        </w:rPr>
        <w:t>Принятые</w:t>
      </w:r>
      <w:proofErr w:type="gramEnd"/>
      <w:r>
        <w:rPr>
          <w:rFonts w:ascii="Times New Roman" w:hAnsi="Times New Roman"/>
          <w:sz w:val="24"/>
          <w:szCs w:val="24"/>
        </w:rPr>
        <w:t xml:space="preserve"> в Великобритании.</w:t>
      </w:r>
    </w:p>
    <w:p w:rsidR="0060228A" w:rsidRDefault="0060228A" w:rsidP="00CD2F2A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</w:p>
    <w:p w:rsidR="0060228A" w:rsidRDefault="0060228A">
      <w:pPr>
        <w:pStyle w:val="a5"/>
        <w:tabs>
          <w:tab w:val="left" w:pos="0"/>
        </w:tabs>
        <w:spacing w:line="240" w:lineRule="auto"/>
        <w:ind w:left="707" w:hanging="283"/>
        <w:rPr>
          <w:rFonts w:ascii="Times New Roman" w:hAnsi="Times New Roman"/>
          <w:sz w:val="24"/>
          <w:szCs w:val="24"/>
        </w:rPr>
      </w:pP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Почитаем? Почему бы и нет (15 ч)?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Знаменитые писатели и их произведения. Литературная карта страны. Литературные жанры. Предпочтения подростков в чтении. Любимые писатели, произведения. Выбор книги в качестве подарка. Залог активный и пассивный, Словообразование, Придаточные предложения, Прямая и косвенная речь.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Пусть начинается  музыка (15 ч).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Музыкальная карта страны. История ро</w:t>
      </w:r>
      <w:proofErr w:type="gramStart"/>
      <w:r>
        <w:rPr>
          <w:rFonts w:ascii="Times New Roman" w:hAnsi="Times New Roman"/>
          <w:sz w:val="24"/>
          <w:szCs w:val="24"/>
        </w:rPr>
        <w:t>к-</w:t>
      </w:r>
      <w:proofErr w:type="gramEnd"/>
      <w:r>
        <w:rPr>
          <w:rFonts w:ascii="Times New Roman" w:hAnsi="Times New Roman"/>
          <w:sz w:val="24"/>
          <w:szCs w:val="24"/>
        </w:rPr>
        <w:t xml:space="preserve"> и поп-музыки, наиболее известные исполнители, их произведения. Музыкальные предпочтения. </w:t>
      </w:r>
      <w:proofErr w:type="gramStart"/>
      <w:r>
        <w:rPr>
          <w:rFonts w:ascii="Times New Roman" w:hAnsi="Times New Roman"/>
          <w:sz w:val="24"/>
          <w:szCs w:val="24"/>
        </w:rPr>
        <w:t>Променад-концерты</w:t>
      </w:r>
      <w:proofErr w:type="gramEnd"/>
      <w:r>
        <w:rPr>
          <w:rFonts w:ascii="Times New Roman" w:hAnsi="Times New Roman"/>
          <w:sz w:val="24"/>
          <w:szCs w:val="24"/>
        </w:rPr>
        <w:t>. Грамматическая сторона речи включает: артикль, словообразование, глаголы с окончанием –</w:t>
      </w:r>
      <w:proofErr w:type="spellStart"/>
      <w:r>
        <w:rPr>
          <w:rFonts w:ascii="Times New Roman" w:hAnsi="Times New Roman"/>
          <w:sz w:val="24"/>
          <w:szCs w:val="24"/>
        </w:rPr>
        <w:t>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Какие есть новости (15ч)? 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Радио, телевидение: каналы, фильмы и программы. Любимые передачи. Пресса: виды периодических изданий. Периодика для подростков. Интернет. Роль и влияние средств массовой информации на жизнь человека. Грамматическая часть включает в себя: </w:t>
      </w:r>
      <w:r>
        <w:rPr>
          <w:rFonts w:ascii="Times New Roman" w:hAnsi="Times New Roman"/>
          <w:sz w:val="24"/>
          <w:szCs w:val="24"/>
        </w:rPr>
        <w:lastRenderedPageBreak/>
        <w:t>косвенную речь, согласование времен, Предложения с модальными глаголами в косвенной речи, Придаточные условные предложения.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В какой школе ты учишься (17 ч)?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школ в Британии, США и России, сходства и различия в системах образования. Лучшие школы. Моя школа. Мой класс. Грамматическая сторона: Пассивный залог простого настоящего времени, страдательный залог с модальными глаголами, предлоги времени, союзы.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Школ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что дальше?(14 ч)?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Популярные и перспективные профессии. Умения и качества, необходимые для определённой профессии. Выбор и поиск работы. Трудоустройство подростков. Работа и обучение за рубежом. Необычные профессии. Анкета, резюме. Грамматическая сторона речи предусматривает работу со следующими явлениями: Косвенная речь, Приказы и просьбы в повелительном наклонении, Глагольные идиомы, Словообразование, союзы.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6. Моя страна в мире (16 ч).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страны в мире, достижения мирового уровня.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Достопримечательности. Выдающиеся личности, лауреаты Нобелевской </w:t>
      </w:r>
      <w:proofErr w:type="spellStart"/>
      <w:r>
        <w:rPr>
          <w:rFonts w:ascii="Times New Roman" w:hAnsi="Times New Roman"/>
          <w:sz w:val="24"/>
          <w:szCs w:val="24"/>
        </w:rPr>
        <w:t>премии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оль</w:t>
      </w:r>
      <w:proofErr w:type="spellEnd"/>
      <w:r>
        <w:rPr>
          <w:rFonts w:ascii="Times New Roman" w:hAnsi="Times New Roman"/>
          <w:sz w:val="24"/>
          <w:szCs w:val="24"/>
        </w:rPr>
        <w:t xml:space="preserve"> и значении английского языка в современном мире и обществе. Грамматическая сторона речи включает: Предложения условные, Возвратные местоимения, будущее и прошедшее время.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7.Наш школьный ежегодный  альбом (6 ч).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Лучшие ученики и школьные события. Цели и стремлениях подростков. Возвратные местоимения.</w:t>
      </w:r>
    </w:p>
    <w:p w:rsidR="0060228A" w:rsidRDefault="0060228A">
      <w:pPr>
        <w:sectPr w:rsidR="0060228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228A" w:rsidRDefault="0060228A">
      <w:pPr>
        <w:pStyle w:val="Textbody"/>
        <w:widowControl/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0228A" w:rsidRDefault="00BE5E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5000" w:type="pct"/>
        <w:tblInd w:w="-20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77" w:type="dxa"/>
          <w:right w:w="101" w:type="dxa"/>
        </w:tblCellMar>
        <w:tblLook w:val="04A0" w:firstRow="1" w:lastRow="0" w:firstColumn="1" w:lastColumn="0" w:noHBand="0" w:noVBand="1"/>
      </w:tblPr>
      <w:tblGrid>
        <w:gridCol w:w="707"/>
        <w:gridCol w:w="2334"/>
        <w:gridCol w:w="50"/>
        <w:gridCol w:w="24"/>
        <w:gridCol w:w="642"/>
        <w:gridCol w:w="10"/>
        <w:gridCol w:w="10"/>
        <w:gridCol w:w="10"/>
        <w:gridCol w:w="9"/>
        <w:gridCol w:w="9"/>
        <w:gridCol w:w="9"/>
        <w:gridCol w:w="10"/>
        <w:gridCol w:w="1977"/>
        <w:gridCol w:w="178"/>
        <w:gridCol w:w="10"/>
        <w:gridCol w:w="10"/>
        <w:gridCol w:w="10"/>
        <w:gridCol w:w="9"/>
        <w:gridCol w:w="9"/>
        <w:gridCol w:w="9"/>
        <w:gridCol w:w="56"/>
        <w:gridCol w:w="1677"/>
        <w:gridCol w:w="10"/>
        <w:gridCol w:w="14"/>
        <w:gridCol w:w="6"/>
        <w:gridCol w:w="9"/>
        <w:gridCol w:w="9"/>
        <w:gridCol w:w="9"/>
        <w:gridCol w:w="744"/>
        <w:gridCol w:w="10"/>
        <w:gridCol w:w="14"/>
        <w:gridCol w:w="6"/>
        <w:gridCol w:w="9"/>
        <w:gridCol w:w="9"/>
        <w:gridCol w:w="9"/>
        <w:gridCol w:w="17"/>
        <w:gridCol w:w="828"/>
        <w:gridCol w:w="10"/>
        <w:gridCol w:w="14"/>
        <w:gridCol w:w="6"/>
        <w:gridCol w:w="9"/>
        <w:gridCol w:w="9"/>
        <w:gridCol w:w="13"/>
      </w:tblGrid>
      <w:tr w:rsidR="003831A0" w:rsidTr="00B151FA">
        <w:trPr>
          <w:gridAfter w:val="4"/>
          <w:wAfter w:w="37" w:type="dxa"/>
          <w:trHeight w:val="413"/>
        </w:trPr>
        <w:tc>
          <w:tcPr>
            <w:tcW w:w="7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5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3831A0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</w:p>
          <w:p w:rsidR="003831A0" w:rsidRDefault="003831A0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  <w:p w:rsidR="00CD2F2A" w:rsidRDefault="00CD2F2A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794" w:type="dxa"/>
            <w:gridSpan w:val="8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</w:t>
            </w:r>
          </w:p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703" w:type="dxa"/>
            <w:gridSpan w:val="15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5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8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64492B">
        <w:trPr>
          <w:gridAfter w:val="4"/>
          <w:wAfter w:w="37" w:type="dxa"/>
          <w:trHeight w:val="771"/>
        </w:trPr>
        <w:tc>
          <w:tcPr>
            <w:tcW w:w="9496" w:type="dxa"/>
            <w:gridSpan w:val="3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 Почитаем? Почему бы и нет?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15 ч)</w:t>
            </w: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Какое отношение у подростков к чтению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Фронтальный 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Какими писателями твоя страна знаменита?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твои любимые зарубежные писатели?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твои любимые российские писатели?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литературные места есть в твоей стране?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книги ты любишь читать?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книги ты любишь читать?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предпочитаешь книги или фильмы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Какую книгу купить?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можешь написать рецензию на книгу?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материала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 Чтение»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грамматики)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64492B">
        <w:trPr>
          <w:gridAfter w:val="4"/>
          <w:wAfter w:w="37" w:type="dxa"/>
          <w:trHeight w:val="771"/>
        </w:trPr>
        <w:tc>
          <w:tcPr>
            <w:tcW w:w="9496" w:type="dxa"/>
            <w:gridSpan w:val="3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Пусть начинается музыка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15 ч)</w:t>
            </w: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Музыкальные стили Британии и России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 новой лексики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Великие композиторы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Активизация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новойлексики</w:t>
            </w:r>
            <w:proofErr w:type="spellEnd"/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знаешь историю рок и поп музыки?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Сообщение о композиторах Британии и России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Какая музыка нравится тебе?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собираешься пойти на концерт</w:t>
            </w:r>
          </w:p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завтра?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нужны яркие музыкальные события?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с текстом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с благодарностью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Полицейский и бездомный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грамматического и лексического материала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Повторения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Закрепления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«Музыка»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грамматика)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64492B">
        <w:trPr>
          <w:gridAfter w:val="4"/>
          <w:wAfter w:w="37" w:type="dxa"/>
          <w:trHeight w:val="771"/>
        </w:trPr>
        <w:tc>
          <w:tcPr>
            <w:tcW w:w="9496" w:type="dxa"/>
            <w:gridSpan w:val="3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Какие есть новости?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15 ч0</w:t>
            </w: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 в фактах и цифрах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лексикой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Какой канал выбрать?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новой лексики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лексикой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Сколько по времени ты смотришь телевизор?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Фронтальный 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Могут ли средства массовой информации влиять на вашу жизнь?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новости?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Типы газет в Великобритании</w:t>
            </w:r>
          </w:p>
        </w:tc>
        <w:tc>
          <w:tcPr>
            <w:tcW w:w="736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фанат чего?</w:t>
            </w:r>
          </w:p>
        </w:tc>
        <w:tc>
          <w:tcPr>
            <w:tcW w:w="686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Почему ты выбираешь интернет?</w:t>
            </w:r>
          </w:p>
        </w:tc>
        <w:tc>
          <w:tcPr>
            <w:tcW w:w="686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3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Мнения подростков о сериалах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телевезионных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шоу</w:t>
            </w:r>
          </w:p>
        </w:tc>
        <w:tc>
          <w:tcPr>
            <w:tcW w:w="686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журналы для подростков?</w:t>
            </w:r>
          </w:p>
        </w:tc>
        <w:tc>
          <w:tcPr>
            <w:tcW w:w="686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686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Фронтальный 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«Средства массовой информации»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Проектная деятельность 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грамматика)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64492B">
        <w:trPr>
          <w:gridAfter w:val="6"/>
          <w:wAfter w:w="61" w:type="dxa"/>
          <w:trHeight w:val="771"/>
        </w:trPr>
        <w:tc>
          <w:tcPr>
            <w:tcW w:w="9472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В какой школе ты учишься?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17 ч)</w:t>
            </w:r>
          </w:p>
        </w:tc>
      </w:tr>
      <w:tr w:rsidR="003831A0" w:rsidTr="00B151FA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школы есть в твоей стране?</w:t>
            </w:r>
          </w:p>
        </w:tc>
        <w:tc>
          <w:tcPr>
            <w:tcW w:w="64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Фронтальный 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 образования в России</w:t>
            </w:r>
          </w:p>
        </w:tc>
        <w:tc>
          <w:tcPr>
            <w:tcW w:w="64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вы можете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делать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когда основное образование закончено.</w:t>
            </w:r>
          </w:p>
        </w:tc>
        <w:tc>
          <w:tcPr>
            <w:tcW w:w="64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Британское и американское образование одинаково?</w:t>
            </w:r>
          </w:p>
        </w:tc>
        <w:tc>
          <w:tcPr>
            <w:tcW w:w="64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хотел бы знать…</w:t>
            </w:r>
          </w:p>
        </w:tc>
        <w:tc>
          <w:tcPr>
            <w:tcW w:w="64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Выборочное оценивание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Мнения подростков об образовании</w:t>
            </w:r>
          </w:p>
        </w:tc>
        <w:tc>
          <w:tcPr>
            <w:tcW w:w="652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B151F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какой школе лучше учиться?</w:t>
            </w:r>
          </w:p>
        </w:tc>
        <w:tc>
          <w:tcPr>
            <w:tcW w:w="652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End"/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предметы выбрать?</w:t>
            </w:r>
          </w:p>
        </w:tc>
        <w:tc>
          <w:tcPr>
            <w:tcW w:w="652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B151F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Тренировка устной речи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тревожит подростков в обучении?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Выборочное оценивание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Хорошие новости, плохие новости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Можешь ли ты написать мне о своей школе?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83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Мнения подростков о своей школе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«Современная школа»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грамматика)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45" w:rsidTr="0064492B">
        <w:trPr>
          <w:gridAfter w:val="2"/>
          <w:wAfter w:w="22" w:type="dxa"/>
          <w:trHeight w:val="771"/>
        </w:trPr>
        <w:tc>
          <w:tcPr>
            <w:tcW w:w="9511" w:type="dxa"/>
            <w:gridSpan w:val="4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61F45" w:rsidRDefault="00D61F45" w:rsidP="00D61F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 Школа – что дальше?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14 ч)</w:t>
            </w: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твои идеи о работе?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еще не принял своего решения?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Отработка лексики по теме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Есть ли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какие-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нибудь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советы для подростков при поиске работы?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Есть ли традиционные работы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женцин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мужчин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Формирование навыков чтения с извлечением конкретной информации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ты думаешь об обучении и работе за рубежом? 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Следует ли подросткам работать пока они, летних каникул учатся в школе?</w:t>
            </w:r>
          </w:p>
        </w:tc>
        <w:tc>
          <w:tcPr>
            <w:tcW w:w="662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4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работаешь во время своих летних каникул?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существует академический отпуск?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CD2F2A" w:rsidRDefault="00CD2F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CD2F2A" w:rsidRDefault="00CD2F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672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теме: « Профессии»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грамматика)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D61F4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45" w:rsidTr="0064492B">
        <w:trPr>
          <w:gridAfter w:val="2"/>
          <w:wAfter w:w="22" w:type="dxa"/>
          <w:trHeight w:val="771"/>
        </w:trPr>
        <w:tc>
          <w:tcPr>
            <w:tcW w:w="9511" w:type="dxa"/>
            <w:gridSpan w:val="4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61F45" w:rsidRDefault="00D61F45" w:rsidP="00D61F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Моя страна в мире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16 ч)</w:t>
            </w: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мир знает о твоей стране?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люди делают твою страну известной?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Почему английский является языком международного общения?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Зачем изучать иностранный язык?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изучать иностранный язык эффективно?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курсы ты прошел?</w:t>
            </w:r>
          </w:p>
        </w:tc>
        <w:tc>
          <w:tcPr>
            <w:tcW w:w="681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Ролевая игра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курсы ты прошел?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CD2F2A" w:rsidRDefault="00CD2F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CD2F2A" w:rsidRDefault="00CD2F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чтения.</w:t>
            </w:r>
          </w:p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привлекает людей в Британии?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Стоит ли твою страну посетить?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A87E6E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Благотворительные организации в Британии и в России 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теме: « Моя страна в мире»</w:t>
            </w:r>
          </w:p>
        </w:tc>
        <w:tc>
          <w:tcPr>
            <w:tcW w:w="690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 всех учащихся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02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B151FA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0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чтение, грамматика)</w:t>
            </w:r>
          </w:p>
        </w:tc>
        <w:tc>
          <w:tcPr>
            <w:tcW w:w="699" w:type="dxa"/>
            <w:gridSpan w:val="7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790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1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06" w:type="dxa"/>
            <w:gridSpan w:val="8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2A" w:rsidRPr="003831A0" w:rsidTr="00B151FA">
        <w:trPr>
          <w:gridAfter w:val="30"/>
          <w:wAfter w:w="3731" w:type="dxa"/>
          <w:trHeight w:val="771"/>
        </w:trPr>
        <w:tc>
          <w:tcPr>
            <w:tcW w:w="5802" w:type="dxa"/>
            <w:gridSpan w:val="1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CD2F2A" w:rsidRPr="003831A0" w:rsidRDefault="003831A0" w:rsidP="00A87E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1A0">
              <w:rPr>
                <w:rFonts w:ascii="Times New Roman" w:hAnsi="Times New Roman"/>
                <w:sz w:val="24"/>
                <w:szCs w:val="24"/>
              </w:rPr>
              <w:t xml:space="preserve">Тема 7 Наш школьный ежегодный альбом.  </w:t>
            </w:r>
            <w:proofErr w:type="gramStart"/>
            <w:r w:rsidRPr="003831A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831A0">
              <w:rPr>
                <w:rFonts w:ascii="Times New Roman" w:hAnsi="Times New Roman"/>
                <w:sz w:val="24"/>
                <w:szCs w:val="24"/>
              </w:rPr>
              <w:t>6 ч)</w:t>
            </w: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делает твою школу особенной?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самые выдающиеся ученики твоего класса?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твои мечты и стремления?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A87E6E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CD2F2A" w:rsidRDefault="00CD2F2A">
            <w:pPr>
              <w:spacing w:after="15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Тренеровочные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  <w:p w:rsidR="00CD2F2A" w:rsidRDefault="00CD2F2A">
            <w:pPr>
              <w:spacing w:after="15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Итоговая контрольная работа за курс основной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школы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D2F2A" w:rsidRDefault="00CD2F2A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знаний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A0" w:rsidTr="00A87E6E">
        <w:trPr>
          <w:trHeight w:val="771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4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709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D2F2A" w:rsidRDefault="00A87E6E" w:rsidP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851" w:type="dxa"/>
            <w:gridSpan w:val="1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CD2F2A" w:rsidRDefault="00CD2F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89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CD2F2A" w:rsidRDefault="00CD2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228A" w:rsidRDefault="0060228A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0228A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41A" w:rsidRDefault="00AF541A" w:rsidP="00E456F6">
      <w:pPr>
        <w:spacing w:after="0" w:line="240" w:lineRule="auto"/>
      </w:pPr>
      <w:r>
        <w:separator/>
      </w:r>
    </w:p>
  </w:endnote>
  <w:endnote w:type="continuationSeparator" w:id="0">
    <w:p w:rsidR="00AF541A" w:rsidRDefault="00AF541A" w:rsidP="00E4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131721"/>
      <w:docPartObj>
        <w:docPartGallery w:val="Page Numbers (Bottom of Page)"/>
        <w:docPartUnique/>
      </w:docPartObj>
    </w:sdtPr>
    <w:sdtContent>
      <w:p w:rsidR="00E456F6" w:rsidRDefault="00E456F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E3">
          <w:rPr>
            <w:noProof/>
          </w:rPr>
          <w:t>10</w:t>
        </w:r>
        <w:r>
          <w:fldChar w:fldCharType="end"/>
        </w:r>
      </w:p>
    </w:sdtContent>
  </w:sdt>
  <w:p w:rsidR="00E456F6" w:rsidRDefault="00E456F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41A" w:rsidRDefault="00AF541A" w:rsidP="00E456F6">
      <w:pPr>
        <w:spacing w:after="0" w:line="240" w:lineRule="auto"/>
      </w:pPr>
      <w:r>
        <w:separator/>
      </w:r>
    </w:p>
  </w:footnote>
  <w:footnote w:type="continuationSeparator" w:id="0">
    <w:p w:rsidR="00AF541A" w:rsidRDefault="00AF541A" w:rsidP="00E45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AA2"/>
    <w:multiLevelType w:val="multilevel"/>
    <w:tmpl w:val="0ED6A5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>
    <w:nsid w:val="07E86FDF"/>
    <w:multiLevelType w:val="multilevel"/>
    <w:tmpl w:val="158038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>
    <w:nsid w:val="0AD1313E"/>
    <w:multiLevelType w:val="multilevel"/>
    <w:tmpl w:val="8F0E8E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>
    <w:nsid w:val="0E017DB6"/>
    <w:multiLevelType w:val="multilevel"/>
    <w:tmpl w:val="17D6D2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">
    <w:nsid w:val="0F770CB0"/>
    <w:multiLevelType w:val="multilevel"/>
    <w:tmpl w:val="F134E8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>
    <w:nsid w:val="0FE43E71"/>
    <w:multiLevelType w:val="multilevel"/>
    <w:tmpl w:val="8DD4609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>
    <w:nsid w:val="10181FAA"/>
    <w:multiLevelType w:val="multilevel"/>
    <w:tmpl w:val="F24019A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>
    <w:nsid w:val="102A4B88"/>
    <w:multiLevelType w:val="multilevel"/>
    <w:tmpl w:val="C31467C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>
    <w:nsid w:val="15A16737"/>
    <w:multiLevelType w:val="multilevel"/>
    <w:tmpl w:val="F09076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>
    <w:nsid w:val="1D8408D5"/>
    <w:multiLevelType w:val="multilevel"/>
    <w:tmpl w:val="297AB37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0">
    <w:nsid w:val="24366535"/>
    <w:multiLevelType w:val="multilevel"/>
    <w:tmpl w:val="E02CB4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>
    <w:nsid w:val="261650A5"/>
    <w:multiLevelType w:val="multilevel"/>
    <w:tmpl w:val="0304EC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>
    <w:nsid w:val="268C7DF9"/>
    <w:multiLevelType w:val="multilevel"/>
    <w:tmpl w:val="318E63A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>
    <w:nsid w:val="295D033A"/>
    <w:multiLevelType w:val="multilevel"/>
    <w:tmpl w:val="F0E4EC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>
    <w:nsid w:val="2FAF7843"/>
    <w:multiLevelType w:val="multilevel"/>
    <w:tmpl w:val="0630A5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>
    <w:nsid w:val="34584FAE"/>
    <w:multiLevelType w:val="multilevel"/>
    <w:tmpl w:val="0B483C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>
    <w:nsid w:val="3A95244A"/>
    <w:multiLevelType w:val="multilevel"/>
    <w:tmpl w:val="A4AABB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>
    <w:nsid w:val="3C6E1024"/>
    <w:multiLevelType w:val="multilevel"/>
    <w:tmpl w:val="F67A59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>
    <w:nsid w:val="3EDC3199"/>
    <w:multiLevelType w:val="multilevel"/>
    <w:tmpl w:val="F4A60A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>
    <w:nsid w:val="43E44F55"/>
    <w:multiLevelType w:val="multilevel"/>
    <w:tmpl w:val="6712935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>
    <w:nsid w:val="462D7F4E"/>
    <w:multiLevelType w:val="multilevel"/>
    <w:tmpl w:val="562EA0A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>
    <w:nsid w:val="4B831BF5"/>
    <w:multiLevelType w:val="multilevel"/>
    <w:tmpl w:val="5F1E75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>
    <w:nsid w:val="4CD41D9F"/>
    <w:multiLevelType w:val="multilevel"/>
    <w:tmpl w:val="28129A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>
    <w:nsid w:val="50370E5A"/>
    <w:multiLevelType w:val="multilevel"/>
    <w:tmpl w:val="89E6DEC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>
    <w:nsid w:val="561F2272"/>
    <w:multiLevelType w:val="multilevel"/>
    <w:tmpl w:val="312499C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>
    <w:nsid w:val="59A83B97"/>
    <w:multiLevelType w:val="multilevel"/>
    <w:tmpl w:val="A170D3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67481246"/>
    <w:multiLevelType w:val="multilevel"/>
    <w:tmpl w:val="84E488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>
    <w:nsid w:val="68B47C86"/>
    <w:multiLevelType w:val="multilevel"/>
    <w:tmpl w:val="05D054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>
    <w:nsid w:val="69B8739C"/>
    <w:multiLevelType w:val="multilevel"/>
    <w:tmpl w:val="F77C130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>
    <w:nsid w:val="70E6737C"/>
    <w:multiLevelType w:val="multilevel"/>
    <w:tmpl w:val="7996169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>
    <w:nsid w:val="7DAF02E3"/>
    <w:multiLevelType w:val="multilevel"/>
    <w:tmpl w:val="CC208B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12"/>
  </w:num>
  <w:num w:numId="9">
    <w:abstractNumId w:val="28"/>
  </w:num>
  <w:num w:numId="10">
    <w:abstractNumId w:val="7"/>
  </w:num>
  <w:num w:numId="11">
    <w:abstractNumId w:val="24"/>
  </w:num>
  <w:num w:numId="12">
    <w:abstractNumId w:val="27"/>
  </w:num>
  <w:num w:numId="13">
    <w:abstractNumId w:val="11"/>
  </w:num>
  <w:num w:numId="14">
    <w:abstractNumId w:val="2"/>
  </w:num>
  <w:num w:numId="15">
    <w:abstractNumId w:val="26"/>
  </w:num>
  <w:num w:numId="16">
    <w:abstractNumId w:val="14"/>
  </w:num>
  <w:num w:numId="17">
    <w:abstractNumId w:val="15"/>
  </w:num>
  <w:num w:numId="18">
    <w:abstractNumId w:val="29"/>
  </w:num>
  <w:num w:numId="19">
    <w:abstractNumId w:val="18"/>
  </w:num>
  <w:num w:numId="20">
    <w:abstractNumId w:val="4"/>
  </w:num>
  <w:num w:numId="21">
    <w:abstractNumId w:val="9"/>
  </w:num>
  <w:num w:numId="22">
    <w:abstractNumId w:val="22"/>
  </w:num>
  <w:num w:numId="23">
    <w:abstractNumId w:val="21"/>
  </w:num>
  <w:num w:numId="24">
    <w:abstractNumId w:val="8"/>
  </w:num>
  <w:num w:numId="25">
    <w:abstractNumId w:val="17"/>
  </w:num>
  <w:num w:numId="26">
    <w:abstractNumId w:val="3"/>
  </w:num>
  <w:num w:numId="27">
    <w:abstractNumId w:val="30"/>
  </w:num>
  <w:num w:numId="28">
    <w:abstractNumId w:val="19"/>
  </w:num>
  <w:num w:numId="29">
    <w:abstractNumId w:val="6"/>
  </w:num>
  <w:num w:numId="30">
    <w:abstractNumId w:val="1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8A"/>
    <w:rsid w:val="002F5F3B"/>
    <w:rsid w:val="00353D1E"/>
    <w:rsid w:val="003831A0"/>
    <w:rsid w:val="004A0E07"/>
    <w:rsid w:val="0060228A"/>
    <w:rsid w:val="0064492B"/>
    <w:rsid w:val="00814287"/>
    <w:rsid w:val="009003A3"/>
    <w:rsid w:val="00A87E6E"/>
    <w:rsid w:val="00AF541A"/>
    <w:rsid w:val="00B151FA"/>
    <w:rsid w:val="00BE5ED6"/>
    <w:rsid w:val="00C37DE3"/>
    <w:rsid w:val="00CD2F2A"/>
    <w:rsid w:val="00D61F45"/>
    <w:rsid w:val="00E456F6"/>
    <w:rsid w:val="00F3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A5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" w:hAnsi="Times New Roman" w:cs="OpenSymbol"/>
      <w:sz w:val="24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Times New Roman" w:hAnsi="Times New Roman" w:cs="OpenSymbol"/>
      <w:sz w:val="24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Times New Roman" w:hAnsi="Times New Roman" w:cs="OpenSymbol"/>
      <w:sz w:val="24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ascii="Times New Roman" w:hAnsi="Times New Roman" w:cs="OpenSymbol"/>
      <w:sz w:val="24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ascii="Times New Roman" w:hAnsi="Times New Roman" w:cs="OpenSymbol"/>
      <w:sz w:val="24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Times New Roman" w:hAnsi="Times New Roman" w:cs="OpenSymbol"/>
      <w:sz w:val="24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ascii="Times New Roman" w:hAnsi="Times New Roman" w:cs="OpenSymbol"/>
      <w:sz w:val="24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ascii="Times New Roman" w:hAnsi="Times New Roman" w:cs="OpenSymbol"/>
      <w:sz w:val="24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ascii="Times New Roman" w:hAnsi="Times New Roman" w:cs="OpenSymbol"/>
      <w:sz w:val="24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ascii="Times New Roman" w:hAnsi="Times New Roman" w:cs="OpenSymbol"/>
      <w:sz w:val="24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ascii="Times New Roman" w:hAnsi="Times New Roman" w:cs="OpenSymbol"/>
      <w:sz w:val="24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ascii="Times New Roman" w:hAnsi="Times New Roman" w:cs="OpenSymbol"/>
      <w:sz w:val="24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ascii="Times New Roman" w:hAnsi="Times New Roman" w:cs="OpenSymbol"/>
      <w:sz w:val="24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ascii="Times New Roman" w:hAnsi="Times New Roman" w:cs="OpenSymbol"/>
      <w:sz w:val="24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ascii="Times New Roman" w:hAnsi="Times New Roman" w:cs="OpenSymbol"/>
      <w:sz w:val="24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ascii="Times New Roman" w:hAnsi="Times New Roman" w:cs="OpenSymbol"/>
      <w:sz w:val="24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ascii="Times New Roman" w:hAnsi="Times New Roman" w:cs="OpenSymbol"/>
      <w:sz w:val="24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ascii="Times New Roman" w:hAnsi="Times New Roman" w:cs="OpenSymbol"/>
      <w:sz w:val="24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ascii="Times New Roman" w:hAnsi="Times New Roman" w:cs="OpenSymbol"/>
      <w:sz w:val="24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ascii="Times New Roman" w:hAnsi="Times New Roman" w:cs="OpenSymbol"/>
      <w:sz w:val="24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ascii="Times New Roman" w:hAnsi="Times New Roman" w:cs="OpenSymbol"/>
      <w:sz w:val="24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ascii="Times New Roman" w:hAnsi="Times New Roman" w:cs="OpenSymbol"/>
      <w:sz w:val="24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ascii="Times New Roman" w:hAnsi="Times New Roman" w:cs="OpenSymbol"/>
      <w:sz w:val="24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ascii="Times New Roman" w:hAnsi="Times New Roman" w:cs="OpenSymbol"/>
      <w:sz w:val="24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ascii="Times New Roman" w:hAnsi="Times New Roman" w:cs="OpenSymbol"/>
      <w:sz w:val="24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ascii="Times New Roman" w:hAnsi="Times New Roman" w:cs="OpenSymbol"/>
      <w:sz w:val="24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ascii="Times New Roman" w:hAnsi="Times New Roman" w:cs="OpenSymbol"/>
      <w:sz w:val="24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ascii="Times New Roman" w:hAnsi="Times New Roman" w:cs="OpenSymbol"/>
      <w:sz w:val="24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Textbody">
    <w:name w:val="Text body"/>
    <w:basedOn w:val="a"/>
    <w:qFormat/>
    <w:rsid w:val="001E52A5"/>
    <w:pPr>
      <w:widowControl w:val="0"/>
      <w:suppressAutoHyphens/>
      <w:spacing w:after="120"/>
      <w:textAlignment w:val="baseline"/>
    </w:pPr>
    <w:rPr>
      <w:rFonts w:eastAsia="Andale Sans UI" w:cs="Tahoma"/>
      <w:kern w:val="2"/>
      <w:lang w:val="en-US" w:bidi="en-US"/>
    </w:rPr>
  </w:style>
  <w:style w:type="paragraph" w:styleId="a9">
    <w:name w:val="No Spacing"/>
    <w:link w:val="aa"/>
    <w:qFormat/>
    <w:rPr>
      <w:color w:val="00000A"/>
      <w:sz w:val="22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3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0EBF"/>
    <w:rPr>
      <w:rFonts w:ascii="Tahoma" w:hAnsi="Tahoma" w:cs="Tahoma"/>
      <w:color w:val="00000A"/>
      <w:sz w:val="16"/>
      <w:szCs w:val="16"/>
    </w:rPr>
  </w:style>
  <w:style w:type="character" w:customStyle="1" w:styleId="aa">
    <w:name w:val="Без интервала Знак"/>
    <w:link w:val="a9"/>
    <w:locked/>
    <w:rsid w:val="0064492B"/>
    <w:rPr>
      <w:color w:val="00000A"/>
      <w:sz w:val="22"/>
    </w:rPr>
  </w:style>
  <w:style w:type="paragraph" w:styleId="af">
    <w:name w:val="header"/>
    <w:basedOn w:val="a"/>
    <w:link w:val="af0"/>
    <w:uiPriority w:val="99"/>
    <w:unhideWhenUsed/>
    <w:rsid w:val="00E456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56F6"/>
    <w:rPr>
      <w:color w:val="00000A"/>
      <w:sz w:val="22"/>
    </w:rPr>
  </w:style>
  <w:style w:type="paragraph" w:styleId="af1">
    <w:name w:val="footer"/>
    <w:basedOn w:val="a"/>
    <w:link w:val="af2"/>
    <w:uiPriority w:val="99"/>
    <w:unhideWhenUsed/>
    <w:rsid w:val="00E456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56F6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A5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" w:hAnsi="Times New Roman" w:cs="OpenSymbol"/>
      <w:sz w:val="24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Times New Roman" w:hAnsi="Times New Roman" w:cs="OpenSymbol"/>
      <w:sz w:val="24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Times New Roman" w:hAnsi="Times New Roman" w:cs="OpenSymbol"/>
      <w:sz w:val="24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ascii="Times New Roman" w:hAnsi="Times New Roman" w:cs="OpenSymbol"/>
      <w:sz w:val="24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ascii="Times New Roman" w:hAnsi="Times New Roman" w:cs="OpenSymbol"/>
      <w:sz w:val="24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Times New Roman" w:hAnsi="Times New Roman" w:cs="OpenSymbol"/>
      <w:sz w:val="24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ascii="Times New Roman" w:hAnsi="Times New Roman" w:cs="OpenSymbol"/>
      <w:sz w:val="24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ascii="Times New Roman" w:hAnsi="Times New Roman" w:cs="OpenSymbol"/>
      <w:sz w:val="24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ascii="Times New Roman" w:hAnsi="Times New Roman" w:cs="OpenSymbol"/>
      <w:sz w:val="24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ascii="Times New Roman" w:hAnsi="Times New Roman" w:cs="OpenSymbol"/>
      <w:sz w:val="24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ascii="Times New Roman" w:hAnsi="Times New Roman" w:cs="OpenSymbol"/>
      <w:sz w:val="24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ascii="Times New Roman" w:hAnsi="Times New Roman" w:cs="OpenSymbol"/>
      <w:sz w:val="24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ascii="Times New Roman" w:hAnsi="Times New Roman" w:cs="OpenSymbol"/>
      <w:sz w:val="24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ascii="Times New Roman" w:hAnsi="Times New Roman" w:cs="OpenSymbol"/>
      <w:sz w:val="24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ascii="Times New Roman" w:hAnsi="Times New Roman" w:cs="OpenSymbol"/>
      <w:sz w:val="24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ascii="Times New Roman" w:hAnsi="Times New Roman" w:cs="OpenSymbol"/>
      <w:sz w:val="24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ascii="Times New Roman" w:hAnsi="Times New Roman" w:cs="OpenSymbol"/>
      <w:sz w:val="24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ascii="Times New Roman" w:hAnsi="Times New Roman" w:cs="OpenSymbol"/>
      <w:sz w:val="24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ascii="Times New Roman" w:hAnsi="Times New Roman" w:cs="OpenSymbol"/>
      <w:sz w:val="24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ascii="Times New Roman" w:hAnsi="Times New Roman" w:cs="OpenSymbol"/>
      <w:sz w:val="24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ascii="Times New Roman" w:hAnsi="Times New Roman" w:cs="OpenSymbol"/>
      <w:sz w:val="24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ascii="Times New Roman" w:hAnsi="Times New Roman" w:cs="OpenSymbol"/>
      <w:sz w:val="24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ascii="Times New Roman" w:hAnsi="Times New Roman" w:cs="OpenSymbol"/>
      <w:sz w:val="24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ascii="Times New Roman" w:hAnsi="Times New Roman" w:cs="OpenSymbol"/>
      <w:sz w:val="24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ascii="Times New Roman" w:hAnsi="Times New Roman" w:cs="OpenSymbol"/>
      <w:sz w:val="24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ascii="Times New Roman" w:hAnsi="Times New Roman" w:cs="OpenSymbol"/>
      <w:sz w:val="24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ascii="Times New Roman" w:hAnsi="Times New Roman" w:cs="OpenSymbol"/>
      <w:sz w:val="24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ascii="Times New Roman" w:hAnsi="Times New Roman" w:cs="OpenSymbol"/>
      <w:sz w:val="24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Textbody">
    <w:name w:val="Text body"/>
    <w:basedOn w:val="a"/>
    <w:qFormat/>
    <w:rsid w:val="001E52A5"/>
    <w:pPr>
      <w:widowControl w:val="0"/>
      <w:suppressAutoHyphens/>
      <w:spacing w:after="120"/>
      <w:textAlignment w:val="baseline"/>
    </w:pPr>
    <w:rPr>
      <w:rFonts w:eastAsia="Andale Sans UI" w:cs="Tahoma"/>
      <w:kern w:val="2"/>
      <w:lang w:val="en-US" w:bidi="en-US"/>
    </w:rPr>
  </w:style>
  <w:style w:type="paragraph" w:styleId="a9">
    <w:name w:val="No Spacing"/>
    <w:link w:val="aa"/>
    <w:qFormat/>
    <w:rPr>
      <w:color w:val="00000A"/>
      <w:sz w:val="22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3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0EBF"/>
    <w:rPr>
      <w:rFonts w:ascii="Tahoma" w:hAnsi="Tahoma" w:cs="Tahoma"/>
      <w:color w:val="00000A"/>
      <w:sz w:val="16"/>
      <w:szCs w:val="16"/>
    </w:rPr>
  </w:style>
  <w:style w:type="character" w:customStyle="1" w:styleId="aa">
    <w:name w:val="Без интервала Знак"/>
    <w:link w:val="a9"/>
    <w:locked/>
    <w:rsid w:val="0064492B"/>
    <w:rPr>
      <w:color w:val="00000A"/>
      <w:sz w:val="22"/>
    </w:rPr>
  </w:style>
  <w:style w:type="paragraph" w:styleId="af">
    <w:name w:val="header"/>
    <w:basedOn w:val="a"/>
    <w:link w:val="af0"/>
    <w:uiPriority w:val="99"/>
    <w:unhideWhenUsed/>
    <w:rsid w:val="00E456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56F6"/>
    <w:rPr>
      <w:color w:val="00000A"/>
      <w:sz w:val="22"/>
    </w:rPr>
  </w:style>
  <w:style w:type="paragraph" w:styleId="af1">
    <w:name w:val="footer"/>
    <w:basedOn w:val="a"/>
    <w:link w:val="af2"/>
    <w:uiPriority w:val="99"/>
    <w:unhideWhenUsed/>
    <w:rsid w:val="00E456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56F6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20</Pages>
  <Words>4754</Words>
  <Characters>27099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dc:description/>
  <cp:lastModifiedBy>user</cp:lastModifiedBy>
  <cp:revision>28</cp:revision>
  <cp:lastPrinted>2019-10-01T14:52:00Z</cp:lastPrinted>
  <dcterms:created xsi:type="dcterms:W3CDTF">2019-06-06T09:14:00Z</dcterms:created>
  <dcterms:modified xsi:type="dcterms:W3CDTF">2020-01-09T10:00:00Z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